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4"/>
          <w:szCs w:val="24"/>
        </w:rPr>
      </w:pPr>
      <w:r w:rsidDel="00000000" w:rsidR="00000000" w:rsidRPr="00000000">
        <w:rPr>
          <w:sz w:val="24"/>
          <w:szCs w:val="24"/>
          <w:rtl w:val="0"/>
        </w:rPr>
        <w:t xml:space="preserve">Урок 5</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Свідчення самарян.</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«Жінці ж казали: Вже не через твоє свідчення віримо, а тому, що самі чули та знаємо, що Він – справжній Спаситель світу, [Христос]» (Івана 4:42).</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 ДЗ досвіди </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 Логічна схема уроку </w:t>
      </w:r>
    </w:p>
    <w:p w:rsidR="00000000" w:rsidDel="00000000" w:rsidP="00000000" w:rsidRDefault="00000000" w:rsidRPr="00000000" w14:paraId="0000000A">
      <w:pPr>
        <w:rPr>
          <w:sz w:val="24"/>
          <w:szCs w:val="24"/>
        </w:rPr>
      </w:pPr>
      <w:r w:rsidDel="00000000" w:rsidR="00000000" w:rsidRPr="00000000">
        <w:rPr>
          <w:sz w:val="24"/>
          <w:szCs w:val="24"/>
          <w:rtl w:val="0"/>
        </w:rPr>
        <w:t xml:space="preserve">1. Знайомство з самарянкою - 1, 2, 3 д</w:t>
      </w:r>
    </w:p>
    <w:p w:rsidR="00000000" w:rsidDel="00000000" w:rsidP="00000000" w:rsidRDefault="00000000" w:rsidRPr="00000000" w14:paraId="0000000B">
      <w:pPr>
        <w:rPr>
          <w:sz w:val="24"/>
          <w:szCs w:val="24"/>
        </w:rPr>
      </w:pPr>
      <w:r w:rsidDel="00000000" w:rsidR="00000000" w:rsidRPr="00000000">
        <w:rPr>
          <w:sz w:val="24"/>
          <w:szCs w:val="24"/>
          <w:rtl w:val="0"/>
        </w:rPr>
        <w:t xml:space="preserve">2. Свідчення про Ісуса - 4, 5 д</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rtl w:val="0"/>
        </w:rPr>
        <w:t xml:space="preserve">● Головна думка </w:t>
      </w:r>
    </w:p>
    <w:p w:rsidR="00000000" w:rsidDel="00000000" w:rsidP="00000000" w:rsidRDefault="00000000" w:rsidRPr="00000000" w14:paraId="0000000E">
      <w:pPr>
        <w:rPr>
          <w:sz w:val="24"/>
          <w:szCs w:val="24"/>
        </w:rPr>
      </w:pPr>
      <w:r w:rsidDel="00000000" w:rsidR="00000000" w:rsidRPr="00000000">
        <w:rPr>
          <w:sz w:val="24"/>
          <w:szCs w:val="24"/>
          <w:rtl w:val="0"/>
        </w:rPr>
        <w:t xml:space="preserve">   Ісус Христос баче дорогоцінну душу там, де ніхто цього не баче...</w:t>
      </w:r>
    </w:p>
    <w:p w:rsidR="00000000" w:rsidDel="00000000" w:rsidP="00000000" w:rsidRDefault="00000000" w:rsidRPr="00000000" w14:paraId="0000000F">
      <w:pPr>
        <w:rPr>
          <w:sz w:val="24"/>
          <w:szCs w:val="24"/>
        </w:rPr>
      </w:pPr>
      <w:r w:rsidDel="00000000" w:rsidR="00000000" w:rsidRPr="00000000">
        <w:rPr>
          <w:sz w:val="24"/>
          <w:szCs w:val="24"/>
          <w:rtl w:val="0"/>
        </w:rPr>
        <w:t xml:space="preserve">І коли Він навертає цю грішну душу до Себе життя її змінюється і вона веде до Нього і інших. </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sz w:val="24"/>
          <w:szCs w:val="24"/>
          <w:rtl w:val="0"/>
        </w:rPr>
        <w:t xml:space="preserve">● Мета уроку </w:t>
      </w:r>
    </w:p>
    <w:p w:rsidR="00000000" w:rsidDel="00000000" w:rsidP="00000000" w:rsidRDefault="00000000" w:rsidRPr="00000000" w14:paraId="00000012">
      <w:pPr>
        <w:rPr>
          <w:sz w:val="24"/>
          <w:szCs w:val="24"/>
        </w:rPr>
      </w:pPr>
      <w:r w:rsidDel="00000000" w:rsidR="00000000" w:rsidRPr="00000000">
        <w:rPr>
          <w:sz w:val="24"/>
          <w:szCs w:val="24"/>
          <w:rtl w:val="0"/>
        </w:rPr>
        <w:t xml:space="preserve">   Побачити себе на місці жінкі самарянки, уявити цю несподівану зустріч з Ісусом та зрозуміти, що Ісус йде до мене туди де я знаходжусь.</w:t>
      </w:r>
    </w:p>
    <w:p w:rsidR="00000000" w:rsidDel="00000000" w:rsidP="00000000" w:rsidRDefault="00000000" w:rsidRPr="00000000" w14:paraId="00000013">
      <w:pPr>
        <w:rPr>
          <w:sz w:val="24"/>
          <w:szCs w:val="24"/>
        </w:rPr>
      </w:pPr>
      <w:r w:rsidDel="00000000" w:rsidR="00000000" w:rsidRPr="00000000">
        <w:rPr>
          <w:sz w:val="24"/>
          <w:szCs w:val="24"/>
          <w:rtl w:val="0"/>
        </w:rPr>
        <w:t xml:space="preserve">Прийняти те, що я можу бути потужнім свідком Ісуса.</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sz w:val="24"/>
          <w:szCs w:val="24"/>
          <w:rtl w:val="0"/>
        </w:rPr>
        <w:t xml:space="preserve">● Вступ </w:t>
      </w:r>
    </w:p>
    <w:p w:rsidR="00000000" w:rsidDel="00000000" w:rsidP="00000000" w:rsidRDefault="00000000" w:rsidRPr="00000000" w14:paraId="00000016">
      <w:pPr>
        <w:rPr>
          <w:sz w:val="24"/>
          <w:szCs w:val="24"/>
        </w:rPr>
      </w:pPr>
      <w:r w:rsidDel="00000000" w:rsidR="00000000" w:rsidRPr="00000000">
        <w:rPr>
          <w:sz w:val="24"/>
          <w:szCs w:val="24"/>
          <w:rtl w:val="0"/>
        </w:rPr>
        <w:t xml:space="preserve">   Які табу й упередження існують у вашій культурі, котрі справді можуть перешкоджати вашому свідченню, про Христа, іншим?</w:t>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sz w:val="24"/>
          <w:szCs w:val="24"/>
          <w:rtl w:val="0"/>
        </w:rPr>
        <w:t xml:space="preserve">Або</w:t>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sz w:val="24"/>
          <w:szCs w:val="24"/>
          <w:rtl w:val="0"/>
        </w:rPr>
        <w:t xml:space="preserve">   Історія.</w:t>
      </w:r>
    </w:p>
    <w:p w:rsidR="00000000" w:rsidDel="00000000" w:rsidP="00000000" w:rsidRDefault="00000000" w:rsidRPr="00000000" w14:paraId="0000001B">
      <w:pPr>
        <w:rPr>
          <w:sz w:val="24"/>
          <w:szCs w:val="24"/>
        </w:rPr>
      </w:pPr>
      <w:r w:rsidDel="00000000" w:rsidR="00000000" w:rsidRPr="00000000">
        <w:rPr>
          <w:sz w:val="24"/>
          <w:szCs w:val="24"/>
          <w:rtl w:val="0"/>
        </w:rPr>
        <w:t xml:space="preserve">Пустеля, ручна свердловина води, ємність із невеликою кількістю води і табличка з написом "вилий воду в свердловину і пий вдосталь...".</w:t>
      </w:r>
    </w:p>
    <w:p w:rsidR="00000000" w:rsidDel="00000000" w:rsidP="00000000" w:rsidRDefault="00000000" w:rsidRPr="00000000" w14:paraId="0000001C">
      <w:pPr>
        <w:rPr>
          <w:sz w:val="24"/>
          <w:szCs w:val="24"/>
        </w:rPr>
      </w:pPr>
      <w:r w:rsidDel="00000000" w:rsidR="00000000" w:rsidRPr="00000000">
        <w:rPr>
          <w:sz w:val="24"/>
          <w:szCs w:val="24"/>
          <w:rtl w:val="0"/>
        </w:rPr>
        <w:t xml:space="preserve">Кожен, хто приходив, стояв перед вибором - випити те, що є, або вилити і мати набагато більше води...</w:t>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sz w:val="24"/>
          <w:szCs w:val="24"/>
          <w:rtl w:val="0"/>
        </w:rPr>
        <w:t xml:space="preserve">● ОБСТАВИНИ ЗУСТРІЧІ.</w:t>
      </w:r>
    </w:p>
    <w:p w:rsidR="00000000" w:rsidDel="00000000" w:rsidP="00000000" w:rsidRDefault="00000000" w:rsidRPr="00000000" w14:paraId="0000001F">
      <w:pPr>
        <w:rPr>
          <w:sz w:val="24"/>
          <w:szCs w:val="24"/>
        </w:rPr>
      </w:pPr>
      <w:r w:rsidDel="00000000" w:rsidR="00000000" w:rsidRPr="00000000">
        <w:rPr>
          <w:sz w:val="24"/>
          <w:szCs w:val="24"/>
          <w:rtl w:val="0"/>
        </w:rPr>
        <w:t xml:space="preserve">Прочитайте Івана 4:1–9.</w:t>
      </w:r>
    </w:p>
    <w:p w:rsidR="00000000" w:rsidDel="00000000" w:rsidP="00000000" w:rsidRDefault="00000000" w:rsidRPr="00000000" w14:paraId="00000020">
      <w:pPr>
        <w:rPr>
          <w:sz w:val="24"/>
          <w:szCs w:val="24"/>
        </w:rPr>
      </w:pPr>
      <w:r w:rsidDel="00000000" w:rsidR="00000000" w:rsidRPr="00000000">
        <w:rPr>
          <w:sz w:val="24"/>
          <w:szCs w:val="24"/>
          <w:rtl w:val="0"/>
        </w:rPr>
        <w:t xml:space="preserve">   Які обставини спонукали Ісуса піти через Самарію та, що відбулося по дорозі?</w:t>
      </w:r>
    </w:p>
    <w:p w:rsidR="00000000" w:rsidDel="00000000" w:rsidP="00000000" w:rsidRDefault="00000000" w:rsidRPr="00000000" w14:paraId="00000021">
      <w:pPr>
        <w:rPr>
          <w:sz w:val="24"/>
          <w:szCs w:val="24"/>
        </w:rPr>
      </w:pPr>
      <w:r w:rsidDel="00000000" w:rsidR="00000000" w:rsidRPr="00000000">
        <w:rPr>
          <w:sz w:val="24"/>
          <w:szCs w:val="24"/>
          <w:rtl w:val="0"/>
        </w:rPr>
        <w:t xml:space="preserve">   Алє, якщо Ісус запобігає конфлікту, то навіщо Він йде через Самарію і вступає в бесіду с жінкою, що само по собі є конфліктом, про що і свідчить жінка?</w:t>
      </w:r>
    </w:p>
    <w:p w:rsidR="00000000" w:rsidDel="00000000" w:rsidP="00000000" w:rsidRDefault="00000000" w:rsidRPr="00000000" w14:paraId="00000022">
      <w:pPr>
        <w:rPr>
          <w:sz w:val="24"/>
          <w:szCs w:val="24"/>
        </w:rPr>
      </w:pPr>
      <w:r w:rsidDel="00000000" w:rsidR="00000000" w:rsidRPr="00000000">
        <w:rPr>
          <w:sz w:val="24"/>
          <w:szCs w:val="24"/>
          <w:rtl w:val="0"/>
        </w:rPr>
        <w:t xml:space="preserve">   Чого прагне Ісус?</w:t>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sz w:val="24"/>
          <w:szCs w:val="24"/>
          <w:rtl w:val="0"/>
        </w:rPr>
        <w:t xml:space="preserve">(Під час Своєї зустрічі із самарянкою Ісус порушив загальноприйняті й суворо практиковані в юдейській традиції норми, щоб завоювати її для Свого Царства. Наприклад, Ісус дозволив їй приватну аудієнцію, хоч вона була жінкою із Самарії. Він попросив її про послугу, яка не була суспільно прийнятною, оскільки юдеї не мали жодних справ з такими зневаженими і так званими нечистими людьми, зокрема із жінкою сумнівної репутації. У культурі того часу прохання про послугу й отримання її від когось відкривало двері до дружби та зобов’язувало одержувача віддячити послугою за послугу. Вочевидь, жінка була вражена тим, що Ісус, юдей, попросив її, зневажену самарянку, зробити щось для Нього, започаткувавши в такий спосіб взаємини.  - Ком. СШ)</w:t>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sz w:val="24"/>
          <w:szCs w:val="24"/>
          <w:rtl w:val="0"/>
        </w:rPr>
        <w:t xml:space="preserve">● ЖІНКА БІЛЯ КРИНИЦІ.</w:t>
      </w:r>
    </w:p>
    <w:p w:rsidR="00000000" w:rsidDel="00000000" w:rsidP="00000000" w:rsidRDefault="00000000" w:rsidRPr="00000000" w14:paraId="00000027">
      <w:pPr>
        <w:rPr>
          <w:sz w:val="24"/>
          <w:szCs w:val="24"/>
        </w:rPr>
      </w:pPr>
      <w:r w:rsidDel="00000000" w:rsidR="00000000" w:rsidRPr="00000000">
        <w:rPr>
          <w:sz w:val="24"/>
          <w:szCs w:val="24"/>
          <w:rtl w:val="0"/>
        </w:rPr>
        <w:t xml:space="preserve">Прочитайте Івана 4:7–15</w:t>
      </w:r>
    </w:p>
    <w:p w:rsidR="00000000" w:rsidDel="00000000" w:rsidP="00000000" w:rsidRDefault="00000000" w:rsidRPr="00000000" w14:paraId="00000028">
      <w:pPr>
        <w:rPr>
          <w:sz w:val="24"/>
          <w:szCs w:val="24"/>
        </w:rPr>
      </w:pPr>
      <w:r w:rsidDel="00000000" w:rsidR="00000000" w:rsidRPr="00000000">
        <w:rPr>
          <w:sz w:val="24"/>
          <w:szCs w:val="24"/>
          <w:rtl w:val="0"/>
        </w:rPr>
        <w:t xml:space="preserve">   Опишіть, будь ласка, як Ісус налаштовує довірчу бесіду з Самарянкою?</w:t>
      </w:r>
    </w:p>
    <w:p w:rsidR="00000000" w:rsidDel="00000000" w:rsidP="00000000" w:rsidRDefault="00000000" w:rsidRPr="00000000" w14:paraId="00000029">
      <w:pPr>
        <w:rPr>
          <w:sz w:val="24"/>
          <w:szCs w:val="24"/>
        </w:rPr>
      </w:pPr>
      <w:r w:rsidDel="00000000" w:rsidR="00000000" w:rsidRPr="00000000">
        <w:rPr>
          <w:sz w:val="24"/>
          <w:szCs w:val="24"/>
          <w:rtl w:val="0"/>
        </w:rPr>
        <w:t xml:space="preserve">   Що в словах Ісуса дивує жінку?</w:t>
      </w:r>
    </w:p>
    <w:p w:rsidR="00000000" w:rsidDel="00000000" w:rsidP="00000000" w:rsidRDefault="00000000" w:rsidRPr="00000000" w14:paraId="0000002A">
      <w:pPr>
        <w:rPr>
          <w:sz w:val="24"/>
          <w:szCs w:val="24"/>
        </w:rPr>
      </w:pPr>
      <w:r w:rsidDel="00000000" w:rsidR="00000000" w:rsidRPr="00000000">
        <w:rPr>
          <w:sz w:val="24"/>
          <w:szCs w:val="24"/>
          <w:rtl w:val="0"/>
        </w:rPr>
        <w:t xml:space="preserve">   Яке старозавітне підґрунтя мають висловлювання Ісуса про живу воду? (Єрем. 2:13, Зах. 14:8).</w:t>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sz w:val="24"/>
          <w:szCs w:val="24"/>
          <w:rtl w:val="0"/>
        </w:rPr>
        <w:t xml:space="preserve">Порівняйте Івана 4:13, 14 з 7:37, 38.</w:t>
      </w:r>
    </w:p>
    <w:p w:rsidR="00000000" w:rsidDel="00000000" w:rsidP="00000000" w:rsidRDefault="00000000" w:rsidRPr="00000000" w14:paraId="0000002D">
      <w:pPr>
        <w:rPr>
          <w:sz w:val="24"/>
          <w:szCs w:val="24"/>
        </w:rPr>
      </w:pPr>
      <w:r w:rsidDel="00000000" w:rsidR="00000000" w:rsidRPr="00000000">
        <w:rPr>
          <w:sz w:val="24"/>
          <w:szCs w:val="24"/>
          <w:rtl w:val="0"/>
        </w:rPr>
        <w:t xml:space="preserve">   Про що говорить Ісус?</w:t>
      </w:r>
    </w:p>
    <w:p w:rsidR="00000000" w:rsidDel="00000000" w:rsidP="00000000" w:rsidRDefault="00000000" w:rsidRPr="00000000" w14:paraId="0000002E">
      <w:pPr>
        <w:rPr>
          <w:sz w:val="24"/>
          <w:szCs w:val="24"/>
        </w:rPr>
      </w:pPr>
      <w:r w:rsidDel="00000000" w:rsidR="00000000" w:rsidRPr="00000000">
        <w:rPr>
          <w:sz w:val="24"/>
          <w:szCs w:val="24"/>
          <w:rtl w:val="0"/>
        </w:rPr>
        <w:t xml:space="preserve">Як це стається у житті людини?</w:t>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rPr>
          <w:sz w:val="24"/>
          <w:szCs w:val="24"/>
        </w:rPr>
      </w:pPr>
      <w:r w:rsidDel="00000000" w:rsidR="00000000" w:rsidRPr="00000000">
        <w:rPr>
          <w:sz w:val="24"/>
          <w:szCs w:val="24"/>
          <w:rtl w:val="0"/>
        </w:rPr>
        <w:t xml:space="preserve">● «ПАНЕ, ДАЙ МЕНІ ЦІЄЇ ВОДИ»</w:t>
      </w:r>
    </w:p>
    <w:p w:rsidR="00000000" w:rsidDel="00000000" w:rsidP="00000000" w:rsidRDefault="00000000" w:rsidRPr="00000000" w14:paraId="00000031">
      <w:pPr>
        <w:rPr>
          <w:sz w:val="24"/>
          <w:szCs w:val="24"/>
        </w:rPr>
      </w:pPr>
      <w:r w:rsidDel="00000000" w:rsidR="00000000" w:rsidRPr="00000000">
        <w:rPr>
          <w:sz w:val="24"/>
          <w:szCs w:val="24"/>
          <w:rtl w:val="0"/>
        </w:rPr>
        <w:t xml:space="preserve">Прочитайте Івана 4:15, 16.</w:t>
      </w:r>
    </w:p>
    <w:p w:rsidR="00000000" w:rsidDel="00000000" w:rsidP="00000000" w:rsidRDefault="00000000" w:rsidRPr="00000000" w14:paraId="00000032">
      <w:pPr>
        <w:rPr>
          <w:sz w:val="24"/>
          <w:szCs w:val="24"/>
        </w:rPr>
      </w:pPr>
      <w:r w:rsidDel="00000000" w:rsidR="00000000" w:rsidRPr="00000000">
        <w:rPr>
          <w:sz w:val="24"/>
          <w:szCs w:val="24"/>
          <w:rtl w:val="0"/>
        </w:rPr>
        <w:t xml:space="preserve">   З прохання жінки, що ми можемо припустити - як вона розуміла те, що пропонував Ісус?</w:t>
      </w:r>
    </w:p>
    <w:p w:rsidR="00000000" w:rsidDel="00000000" w:rsidP="00000000" w:rsidRDefault="00000000" w:rsidRPr="00000000" w14:paraId="00000033">
      <w:pPr>
        <w:rPr>
          <w:sz w:val="24"/>
          <w:szCs w:val="24"/>
        </w:rPr>
      </w:pPr>
      <w:r w:rsidDel="00000000" w:rsidR="00000000" w:rsidRPr="00000000">
        <w:rPr>
          <w:sz w:val="24"/>
          <w:szCs w:val="24"/>
          <w:rtl w:val="0"/>
        </w:rPr>
        <w:t xml:space="preserve">   Чому у відповідь Ісус раптово змінює тему розмови?</w:t>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rPr>
          <w:sz w:val="24"/>
          <w:szCs w:val="24"/>
        </w:rPr>
      </w:pPr>
      <w:r w:rsidDel="00000000" w:rsidR="00000000" w:rsidRPr="00000000">
        <w:rPr>
          <w:sz w:val="24"/>
          <w:szCs w:val="24"/>
          <w:rtl w:val="0"/>
        </w:rPr>
        <w:t xml:space="preserve">● ОБ’ЯВЛЕННЯ ІСУСА ПРО СЕБЕ.</w:t>
      </w:r>
    </w:p>
    <w:p w:rsidR="00000000" w:rsidDel="00000000" w:rsidP="00000000" w:rsidRDefault="00000000" w:rsidRPr="00000000" w14:paraId="00000036">
      <w:pPr>
        <w:rPr>
          <w:sz w:val="24"/>
          <w:szCs w:val="24"/>
        </w:rPr>
      </w:pPr>
      <w:r w:rsidDel="00000000" w:rsidR="00000000" w:rsidRPr="00000000">
        <w:rPr>
          <w:sz w:val="24"/>
          <w:szCs w:val="24"/>
          <w:rtl w:val="0"/>
        </w:rPr>
        <w:t xml:space="preserve">Прочитайте Івана 4:16–24. </w:t>
      </w:r>
    </w:p>
    <w:p w:rsidR="00000000" w:rsidDel="00000000" w:rsidP="00000000" w:rsidRDefault="00000000" w:rsidRPr="00000000" w14:paraId="00000037">
      <w:pPr>
        <w:rPr>
          <w:sz w:val="24"/>
          <w:szCs w:val="24"/>
        </w:rPr>
      </w:pPr>
      <w:r w:rsidDel="00000000" w:rsidR="00000000" w:rsidRPr="00000000">
        <w:rPr>
          <w:sz w:val="24"/>
          <w:szCs w:val="24"/>
          <w:rtl w:val="0"/>
        </w:rPr>
        <w:t xml:space="preserve">   Що зробив Ісус, аби показати самарянці, що знає її найглибші таємниці, та як вона відреагувала?</w:t>
      </w:r>
    </w:p>
    <w:p w:rsidR="00000000" w:rsidDel="00000000" w:rsidP="00000000" w:rsidRDefault="00000000" w:rsidRPr="00000000" w14:paraId="00000038">
      <w:pPr>
        <w:rPr>
          <w:sz w:val="24"/>
          <w:szCs w:val="24"/>
        </w:rPr>
      </w:pPr>
      <w:r w:rsidDel="00000000" w:rsidR="00000000" w:rsidRPr="00000000">
        <w:rPr>
          <w:rtl w:val="0"/>
        </w:rPr>
      </w:r>
    </w:p>
    <w:p w:rsidR="00000000" w:rsidDel="00000000" w:rsidP="00000000" w:rsidRDefault="00000000" w:rsidRPr="00000000" w14:paraId="00000039">
      <w:pPr>
        <w:rPr>
          <w:sz w:val="24"/>
          <w:szCs w:val="24"/>
        </w:rPr>
      </w:pPr>
      <w:r w:rsidDel="00000000" w:rsidR="00000000" w:rsidRPr="00000000">
        <w:rPr>
          <w:sz w:val="24"/>
          <w:szCs w:val="24"/>
          <w:rtl w:val="0"/>
        </w:rPr>
        <w:t xml:space="preserve">(Ісус був глибоко зворушений тим, що така зневажена жінка відкрила своє серце для Нього як довгоочікуваного Месії. Її відгук був набагато кращим за відгук багатьох з Його власного народу, котрі закрили для Нього свій розум. </w:t>
      </w:r>
    </w:p>
    <w:p w:rsidR="00000000" w:rsidDel="00000000" w:rsidP="00000000" w:rsidRDefault="00000000" w:rsidRPr="00000000" w14:paraId="0000003A">
      <w:pPr>
        <w:rPr>
          <w:sz w:val="24"/>
          <w:szCs w:val="24"/>
        </w:rPr>
      </w:pPr>
      <w:r w:rsidDel="00000000" w:rsidR="00000000" w:rsidRPr="00000000">
        <w:rPr>
          <w:sz w:val="24"/>
          <w:szCs w:val="24"/>
          <w:rtl w:val="0"/>
        </w:rPr>
        <w:t xml:space="preserve">- Ком. СШ)</w:t>
      </w:r>
    </w:p>
    <w:p w:rsidR="00000000" w:rsidDel="00000000" w:rsidP="00000000" w:rsidRDefault="00000000" w:rsidRPr="00000000" w14:paraId="0000003B">
      <w:pPr>
        <w:rPr>
          <w:sz w:val="24"/>
          <w:szCs w:val="24"/>
        </w:rPr>
      </w:pPr>
      <w:r w:rsidDel="00000000" w:rsidR="00000000" w:rsidRPr="00000000">
        <w:rPr>
          <w:rtl w:val="0"/>
        </w:rPr>
      </w:r>
    </w:p>
    <w:p w:rsidR="00000000" w:rsidDel="00000000" w:rsidP="00000000" w:rsidRDefault="00000000" w:rsidRPr="00000000" w14:paraId="0000003C">
      <w:pPr>
        <w:rPr>
          <w:sz w:val="24"/>
          <w:szCs w:val="24"/>
        </w:rPr>
      </w:pPr>
      <w:r w:rsidDel="00000000" w:rsidR="00000000" w:rsidRPr="00000000">
        <w:rPr>
          <w:sz w:val="24"/>
          <w:szCs w:val="24"/>
          <w:rtl w:val="0"/>
        </w:rPr>
        <w:t xml:space="preserve">Прочитайте Івана 4:25, 26.</w:t>
      </w:r>
    </w:p>
    <w:p w:rsidR="00000000" w:rsidDel="00000000" w:rsidP="00000000" w:rsidRDefault="00000000" w:rsidRPr="00000000" w14:paraId="0000003D">
      <w:pPr>
        <w:rPr>
          <w:sz w:val="24"/>
          <w:szCs w:val="24"/>
        </w:rPr>
      </w:pPr>
      <w:r w:rsidDel="00000000" w:rsidR="00000000" w:rsidRPr="00000000">
        <w:rPr>
          <w:sz w:val="24"/>
          <w:szCs w:val="24"/>
          <w:rtl w:val="0"/>
        </w:rPr>
        <w:t xml:space="preserve">   Як Ісус відкрив самарянці, Хто Він?</w:t>
      </w:r>
    </w:p>
    <w:p w:rsidR="00000000" w:rsidDel="00000000" w:rsidP="00000000" w:rsidRDefault="00000000" w:rsidRPr="00000000" w14:paraId="0000003E">
      <w:pPr>
        <w:rPr>
          <w:sz w:val="24"/>
          <w:szCs w:val="24"/>
        </w:rPr>
      </w:pPr>
      <w:r w:rsidDel="00000000" w:rsidR="00000000" w:rsidRPr="00000000">
        <w:rPr>
          <w:rtl w:val="0"/>
        </w:rPr>
      </w:r>
    </w:p>
    <w:p w:rsidR="00000000" w:rsidDel="00000000" w:rsidP="00000000" w:rsidRDefault="00000000" w:rsidRPr="00000000" w14:paraId="0000003F">
      <w:pPr>
        <w:rPr>
          <w:sz w:val="24"/>
          <w:szCs w:val="24"/>
        </w:rPr>
      </w:pPr>
      <w:r w:rsidDel="00000000" w:rsidR="00000000" w:rsidRPr="00000000">
        <w:rPr>
          <w:sz w:val="24"/>
          <w:szCs w:val="24"/>
          <w:rtl w:val="0"/>
        </w:rPr>
        <w:t xml:space="preserve">Івана 4:23, 24.</w:t>
      </w:r>
    </w:p>
    <w:p w:rsidR="00000000" w:rsidDel="00000000" w:rsidP="00000000" w:rsidRDefault="00000000" w:rsidRPr="00000000" w14:paraId="00000040">
      <w:pPr>
        <w:rPr>
          <w:sz w:val="24"/>
          <w:szCs w:val="24"/>
        </w:rPr>
      </w:pPr>
      <w:r w:rsidDel="00000000" w:rsidR="00000000" w:rsidRPr="00000000">
        <w:rPr>
          <w:sz w:val="24"/>
          <w:szCs w:val="24"/>
          <w:rtl w:val="0"/>
        </w:rPr>
        <w:t xml:space="preserve">   Ісус каже, що вже настав час "... коли богомі́льці правдиві вклонятися бу́дуть Отцеві в дусі та в правді, бо Отець Собі прагне таких богомі́льців."</w:t>
      </w:r>
    </w:p>
    <w:p w:rsidR="00000000" w:rsidDel="00000000" w:rsidP="00000000" w:rsidRDefault="00000000" w:rsidRPr="00000000" w14:paraId="00000041">
      <w:pPr>
        <w:rPr>
          <w:sz w:val="24"/>
          <w:szCs w:val="24"/>
        </w:rPr>
      </w:pPr>
      <w:r w:rsidDel="00000000" w:rsidR="00000000" w:rsidRPr="00000000">
        <w:rPr>
          <w:sz w:val="24"/>
          <w:szCs w:val="24"/>
          <w:rtl w:val="0"/>
        </w:rPr>
        <w:t xml:space="preserve">   Як це практично відбувається?</w:t>
      </w:r>
    </w:p>
    <w:p w:rsidR="00000000" w:rsidDel="00000000" w:rsidP="00000000" w:rsidRDefault="00000000" w:rsidRPr="00000000" w14:paraId="00000042">
      <w:pPr>
        <w:rPr>
          <w:sz w:val="24"/>
          <w:szCs w:val="24"/>
        </w:rPr>
      </w:pPr>
      <w:r w:rsidDel="00000000" w:rsidR="00000000" w:rsidRPr="00000000">
        <w:rPr>
          <w:rtl w:val="0"/>
        </w:rPr>
      </w:r>
    </w:p>
    <w:p w:rsidR="00000000" w:rsidDel="00000000" w:rsidP="00000000" w:rsidRDefault="00000000" w:rsidRPr="00000000" w14:paraId="00000043">
      <w:pPr>
        <w:rPr>
          <w:sz w:val="24"/>
          <w:szCs w:val="24"/>
        </w:rPr>
      </w:pPr>
      <w:r w:rsidDel="00000000" w:rsidR="00000000" w:rsidRPr="00000000">
        <w:rPr>
          <w:sz w:val="24"/>
          <w:szCs w:val="24"/>
          <w:rtl w:val="0"/>
        </w:rPr>
        <w:t xml:space="preserve">● СВІДЧЕННЯ САМАРЯН.</w:t>
      </w:r>
    </w:p>
    <w:p w:rsidR="00000000" w:rsidDel="00000000" w:rsidP="00000000" w:rsidRDefault="00000000" w:rsidRPr="00000000" w14:paraId="00000044">
      <w:pPr>
        <w:rPr>
          <w:sz w:val="24"/>
          <w:szCs w:val="24"/>
        </w:rPr>
      </w:pPr>
      <w:r w:rsidDel="00000000" w:rsidR="00000000" w:rsidRPr="00000000">
        <w:rPr>
          <w:sz w:val="24"/>
          <w:szCs w:val="24"/>
          <w:rtl w:val="0"/>
        </w:rPr>
        <w:t xml:space="preserve">Прочитайте Івана 4:27–29. </w:t>
      </w:r>
    </w:p>
    <w:p w:rsidR="00000000" w:rsidDel="00000000" w:rsidP="00000000" w:rsidRDefault="00000000" w:rsidRPr="00000000" w14:paraId="00000045">
      <w:pPr>
        <w:rPr>
          <w:sz w:val="24"/>
          <w:szCs w:val="24"/>
        </w:rPr>
      </w:pPr>
      <w:r w:rsidDel="00000000" w:rsidR="00000000" w:rsidRPr="00000000">
        <w:rPr>
          <w:sz w:val="24"/>
          <w:szCs w:val="24"/>
          <w:rtl w:val="0"/>
        </w:rPr>
        <w:t xml:space="preserve">   Що несподівано зробила самарянка?</w:t>
      </w:r>
    </w:p>
    <w:p w:rsidR="00000000" w:rsidDel="00000000" w:rsidP="00000000" w:rsidRDefault="00000000" w:rsidRPr="00000000" w14:paraId="00000046">
      <w:pPr>
        <w:rPr>
          <w:sz w:val="24"/>
          <w:szCs w:val="24"/>
        </w:rPr>
      </w:pPr>
      <w:r w:rsidDel="00000000" w:rsidR="00000000" w:rsidRPr="00000000">
        <w:rPr>
          <w:rtl w:val="0"/>
        </w:rPr>
      </w:r>
    </w:p>
    <w:p w:rsidR="00000000" w:rsidDel="00000000" w:rsidP="00000000" w:rsidRDefault="00000000" w:rsidRPr="00000000" w14:paraId="00000047">
      <w:pPr>
        <w:rPr>
          <w:sz w:val="24"/>
          <w:szCs w:val="24"/>
        </w:rPr>
      </w:pPr>
      <w:r w:rsidDel="00000000" w:rsidR="00000000" w:rsidRPr="00000000">
        <w:rPr>
          <w:sz w:val="24"/>
          <w:szCs w:val="24"/>
          <w:rtl w:val="0"/>
        </w:rPr>
        <w:t xml:space="preserve">Прочитайте Івана 4:30–42. </w:t>
      </w:r>
    </w:p>
    <w:p w:rsidR="00000000" w:rsidDel="00000000" w:rsidP="00000000" w:rsidRDefault="00000000" w:rsidRPr="00000000" w14:paraId="00000048">
      <w:pPr>
        <w:rPr>
          <w:sz w:val="24"/>
          <w:szCs w:val="24"/>
        </w:rPr>
      </w:pPr>
      <w:r w:rsidDel="00000000" w:rsidR="00000000" w:rsidRPr="00000000">
        <w:rPr>
          <w:sz w:val="24"/>
          <w:szCs w:val="24"/>
          <w:rtl w:val="0"/>
        </w:rPr>
        <w:t xml:space="preserve">   Що сталося після зустрічі Ісуса із самарянами та що це відкриває нам про методи поширення Євангелія?</w:t>
      </w:r>
    </w:p>
    <w:p w:rsidR="00000000" w:rsidDel="00000000" w:rsidP="00000000" w:rsidRDefault="00000000" w:rsidRPr="00000000" w14:paraId="00000049">
      <w:pPr>
        <w:rPr>
          <w:sz w:val="24"/>
          <w:szCs w:val="24"/>
        </w:rPr>
      </w:pPr>
      <w:r w:rsidDel="00000000" w:rsidR="00000000" w:rsidRPr="00000000">
        <w:rPr>
          <w:rtl w:val="0"/>
        </w:rPr>
      </w:r>
    </w:p>
    <w:p w:rsidR="00000000" w:rsidDel="00000000" w:rsidP="00000000" w:rsidRDefault="00000000" w:rsidRPr="00000000" w14:paraId="0000004A">
      <w:pPr>
        <w:rPr>
          <w:sz w:val="24"/>
          <w:szCs w:val="24"/>
        </w:rPr>
      </w:pPr>
      <w:r w:rsidDel="00000000" w:rsidR="00000000" w:rsidRPr="00000000">
        <w:rPr>
          <w:sz w:val="24"/>
          <w:szCs w:val="24"/>
          <w:rtl w:val="0"/>
        </w:rPr>
        <w:t xml:space="preserve">● Висновок</w:t>
      </w:r>
    </w:p>
    <w:p w:rsidR="00000000" w:rsidDel="00000000" w:rsidP="00000000" w:rsidRDefault="00000000" w:rsidRPr="00000000" w14:paraId="0000004B">
      <w:pPr>
        <w:rPr>
          <w:sz w:val="24"/>
          <w:szCs w:val="24"/>
        </w:rPr>
      </w:pPr>
      <w:r w:rsidDel="00000000" w:rsidR="00000000" w:rsidRPr="00000000">
        <w:rPr>
          <w:sz w:val="24"/>
          <w:szCs w:val="24"/>
          <w:rtl w:val="0"/>
        </w:rPr>
        <w:t xml:space="preserve">  Ісус Христос баче дорогоцінну душу там, де ніхто цього не баче...</w:t>
      </w:r>
    </w:p>
    <w:p w:rsidR="00000000" w:rsidDel="00000000" w:rsidP="00000000" w:rsidRDefault="00000000" w:rsidRPr="00000000" w14:paraId="0000004C">
      <w:pPr>
        <w:rPr>
          <w:sz w:val="24"/>
          <w:szCs w:val="24"/>
        </w:rPr>
      </w:pPr>
      <w:r w:rsidDel="00000000" w:rsidR="00000000" w:rsidRPr="00000000">
        <w:rPr>
          <w:sz w:val="24"/>
          <w:szCs w:val="24"/>
          <w:rtl w:val="0"/>
        </w:rPr>
        <w:t xml:space="preserve">І коли Він навертає цю грішну душу до Себе життя її змінюється і вона веде до Нього і інших. </w:t>
      </w:r>
    </w:p>
    <w:p w:rsidR="00000000" w:rsidDel="00000000" w:rsidP="00000000" w:rsidRDefault="00000000" w:rsidRPr="00000000" w14:paraId="0000004D">
      <w:pPr>
        <w:rPr>
          <w:sz w:val="24"/>
          <w:szCs w:val="24"/>
        </w:rPr>
      </w:pPr>
      <w:r w:rsidDel="00000000" w:rsidR="00000000" w:rsidRPr="00000000">
        <w:rPr>
          <w:sz w:val="24"/>
          <w:szCs w:val="24"/>
          <w:rtl w:val="0"/>
        </w:rPr>
        <w:t xml:space="preserve">Бути джерелом живої води, що напуває спраглих навколо мене.</w:t>
      </w:r>
    </w:p>
    <w:p w:rsidR="00000000" w:rsidDel="00000000" w:rsidP="00000000" w:rsidRDefault="00000000" w:rsidRPr="00000000" w14:paraId="0000004E">
      <w:pPr>
        <w:rPr>
          <w:sz w:val="24"/>
          <w:szCs w:val="24"/>
        </w:rPr>
      </w:pPr>
      <w:r w:rsidDel="00000000" w:rsidR="00000000" w:rsidRPr="00000000">
        <w:rPr>
          <w:rtl w:val="0"/>
        </w:rPr>
      </w:r>
    </w:p>
    <w:p w:rsidR="00000000" w:rsidDel="00000000" w:rsidP="00000000" w:rsidRDefault="00000000" w:rsidRPr="00000000" w14:paraId="0000004F">
      <w:pPr>
        <w:rPr>
          <w:sz w:val="24"/>
          <w:szCs w:val="24"/>
        </w:rPr>
      </w:pPr>
      <w:r w:rsidDel="00000000" w:rsidR="00000000" w:rsidRPr="00000000">
        <w:rPr>
          <w:sz w:val="24"/>
          <w:szCs w:val="24"/>
          <w:rtl w:val="0"/>
        </w:rPr>
        <w:t xml:space="preserve">● ДЗ</w:t>
      </w:r>
    </w:p>
    <w:p w:rsidR="00000000" w:rsidDel="00000000" w:rsidP="00000000" w:rsidRDefault="00000000" w:rsidRPr="00000000" w14:paraId="00000050">
      <w:pPr>
        <w:rPr>
          <w:sz w:val="24"/>
          <w:szCs w:val="24"/>
        </w:rPr>
      </w:pPr>
      <w:r w:rsidDel="00000000" w:rsidR="00000000" w:rsidRPr="00000000">
        <w:rPr>
          <w:sz w:val="24"/>
          <w:szCs w:val="24"/>
          <w:rtl w:val="0"/>
        </w:rPr>
        <w:t xml:space="preserve">На цьому тижні засвідчити тим, хто на Вашу думку є "самаритянином".</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