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Gorgia" w:eastAsia="Times New Roman" w:hAnsi="Gorgia" w:cs="Times New Roman"/>
          <w:color w:val="000000"/>
          <w:sz w:val="36"/>
          <w:szCs w:val="36"/>
        </w:rPr>
      </w:pPr>
    </w:p>
    <w:p w:rsidR="00432D7E" w:rsidRPr="00475F90" w:rsidRDefault="00475F90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r w:rsidRPr="00475F90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Урок 10</w:t>
      </w:r>
      <w:r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  <w:r w:rsidR="00432D7E" w:rsidRPr="00475F90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Нотатки </w:t>
      </w:r>
      <w:r w:rsidRPr="00475F90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Е. УАЙТ</w:t>
      </w:r>
      <w:r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  <w:r w:rsidR="00432D7E" w:rsidRPr="00475F90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</w:t>
      </w:r>
    </w:p>
    <w:p w:rsidR="00432D7E" w:rsidRPr="00475F90" w:rsidRDefault="00475F90" w:rsidP="00475F90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72"/>
          <w:szCs w:val="36"/>
          <w:lang w:val="ru-RU"/>
        </w:rPr>
      </w:pPr>
      <w:r w:rsidRPr="00475F90">
        <w:rPr>
          <w:rFonts w:ascii="Arial Narrow" w:eastAsia="Times New Roman" w:hAnsi="Arial Narrow" w:cs="Times New Roman"/>
          <w:b/>
          <w:color w:val="000000"/>
          <w:sz w:val="72"/>
          <w:szCs w:val="36"/>
          <w:lang w:val="ru-RU"/>
        </w:rPr>
        <w:t>СПРАВЖНІЙ ІСУС НАВИН</w:t>
      </w:r>
    </w:p>
    <w:p w:rsidR="00432D7E" w:rsidRPr="002A0F03" w:rsidRDefault="002A0F03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</w:pPr>
      <w:r w:rsidRPr="002A0F03"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  <w:t>Субота пі</w:t>
      </w:r>
      <w:r w:rsidR="00303EE7" w:rsidRPr="002A0F03"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  <w:t>сля обіду</w:t>
      </w:r>
      <w:r w:rsidR="00432D7E" w:rsidRPr="002A0F03"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  <w:t>, 29 листопада</w:t>
      </w:r>
    </w:p>
    <w:p w:rsidR="002A0F03" w:rsidRDefault="002A0F03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2A0F03" w:rsidRPr="002A0F03" w:rsidRDefault="002A0F03" w:rsidP="002A0F03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У книзі Ісуса Навина відчувається, що життя головного героя виходить за межі його часу, вказуючи на щось більше. Цей принцип простежується по всій Біб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лії, включаючи символіку Ханаану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, яка втілює нашу надію н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а нову землю. Служіння в земній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святині також натякало на більш значущу реальність: «Але Хри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стос, Первосвященик майбутні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благ</w:t>
      </w:r>
      <w:r w:rsidR="004367C9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а.</w:t>
      </w:r>
    </w:p>
    <w:p w:rsidR="002A0F03" w:rsidRPr="002A0F03" w:rsidRDefault="002A0F03" w:rsidP="002A0F03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  <w:r w:rsidRPr="004367C9">
        <w:rPr>
          <w:rFonts w:ascii="Arial Narrow" w:eastAsia="Times New Roman" w:hAnsi="Arial Narrow" w:cs="Times New Roman"/>
          <w:b/>
          <w:i/>
          <w:color w:val="000000"/>
          <w:sz w:val="40"/>
          <w:szCs w:val="36"/>
          <w:lang w:val="ru-RU"/>
        </w:rPr>
        <w:t>Виникає питання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: як книга Ісуса Навина передбачає майбутнє? Як ми можемо бути впевнені у такому тлумаченні? Які біблійні принципи допомагають застосувати</w:t>
      </w:r>
      <w:r w:rsidR="004367C9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цю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книгу до новозавітног</w:t>
      </w:r>
      <w:r w:rsidR="004367C9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о контексту та подій кінця часу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?</w:t>
      </w:r>
    </w:p>
    <w:p w:rsidR="002A0F03" w:rsidRDefault="002A0F03" w:rsidP="002A0F03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У цьому уроці ми розглянемо принципи біблійної типології.</w:t>
      </w:r>
    </w:p>
    <w:p w:rsidR="004367C9" w:rsidRDefault="004367C9" w:rsidP="002A0F03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</w:p>
    <w:p w:rsidR="004367C9" w:rsidRPr="002A0F03" w:rsidRDefault="004367C9" w:rsidP="002A0F03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</w:p>
    <w:p w:rsidR="00303EE7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Ніколи раніше земля не бачила такої сцени. Натовп стояв паралізований і, затамувавши подих, дивився на Спасителя. Знову темрява огорнула землю, і почувся хрипкий гуркіт, схожий на сильний грім. Стався сильний землетрус. </w:t>
      </w:r>
    </w:p>
    <w:p w:rsidR="00303EE7" w:rsidRDefault="00303EE7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303EE7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Коли з вуст Христа пролунав гучний крик: «Звершилося!»,</w:t>
      </w:r>
      <w:r w:rsidR="00303EE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священики служили у Храмі. Тоді був священик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вечірньої жертви. </w:t>
      </w:r>
      <w:r w:rsidR="00303EE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..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. Одягнений у свій значний і прекрасний одяг, священик стояв із підняти</w:t>
      </w:r>
      <w:r w:rsidR="00303EE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 ножем, як і Авраам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Люди дивилися з пильним інтересом. </w:t>
      </w:r>
    </w:p>
    <w:p w:rsidR="00303EE7" w:rsidRDefault="00303EE7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303EE7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Але земля тремтить і трясеться, бо Сам Господь наближається. З тріском розривається внутрішня завіса Храму розривається зверху донизу невидимою рукою, відкриваючи погляду натовпу місце, к</w:t>
      </w:r>
      <w:r w:rsidR="00303EE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олись наповнене присутністю Божою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</w:p>
    <w:p w:rsidR="00303EE7" w:rsidRDefault="00303EE7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67C9" w:rsidRDefault="00303EE7" w:rsidP="00303EE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Священик збирається при</w:t>
      </w:r>
      <w:r w:rsidRPr="00303EE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нес</w:t>
      </w:r>
      <w:r w:rsidR="00432D7E" w:rsidRPr="00303EE7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ти жертву, але ніж випадає з його безсилої руки, і ягня тікає. 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Прообраз зустрівся з антитипом у смерті Божого Сина. Велика жертва принесена. Шлях до святилища відкрито. Новий і живий шлях підготовлено для всіх. 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4367C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</w:p>
    <w:p w:rsidR="00432D7E" w:rsidRPr="00303EE7" w:rsidRDefault="00432D7E" w:rsidP="00303EE7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303EE7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Підніміть Його, с</w:t>
      </w:r>
      <w:r w:rsidR="00303EE7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торінка</w:t>
      </w:r>
      <w:r w:rsidRPr="00303EE7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44.</w:t>
      </w:r>
    </w:p>
    <w:p w:rsidR="00303EE7" w:rsidRDefault="00303EE7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303EE7" w:rsidRDefault="00303EE7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9F3258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r w:rsidRPr="009F3258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Неділя, 30 листопада</w:t>
      </w:r>
    </w:p>
    <w:p w:rsidR="00432D7E" w:rsidRDefault="009F3258" w:rsidP="009F3258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</w:pPr>
      <w:r w:rsidRPr="009F3258"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  <w:t>БІБЛІЙНА ТИПОЛОГІЯ</w:t>
      </w:r>
    </w:p>
    <w:p w:rsidR="008B65DB" w:rsidRDefault="008B65DB" w:rsidP="009F3258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</w:pPr>
    </w:p>
    <w:p w:rsidR="008B65DB" w:rsidRDefault="008B65DB" w:rsidP="008B65DB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  <w:r w:rsidRPr="008B65DB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lastRenderedPageBreak/>
        <w:t xml:space="preserve">У 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даному урокові</w:t>
      </w:r>
      <w:r w:rsidRPr="008B65DB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викорис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товується термін «тип» (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грецькою мовою</w:t>
      </w:r>
      <w:r w:rsidRPr="008B65DB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- тюпос) або «антитип» (грецькою мовою</w:t>
      </w:r>
      <w:r w:rsidRPr="008B65DB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антйтютс) для позначення способу, яким автор Нового Завіту визначав відносини між текстом або подією Старого Завіту та його значенням у теперішньому </w:t>
      </w:r>
      <w:proofErr w:type="gramStart"/>
      <w:r w:rsidRPr="008B65DB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(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в</w:t>
      </w:r>
      <w:proofErr w:type="gramEnd"/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</w:t>
      </w:r>
      <w:r w:rsidRPr="008B65DB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час автора) чи майбутньому.</w:t>
      </w:r>
    </w:p>
    <w:p w:rsidR="002A0F03" w:rsidRDefault="002A0F03" w:rsidP="008B65DB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</w:p>
    <w:p w:rsidR="002A0F03" w:rsidRDefault="002A0F03" w:rsidP="008B65DB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  <w:r w:rsidRPr="002A0F03">
        <w:rPr>
          <w:rFonts w:ascii="Arial Narrow" w:eastAsia="Times New Roman" w:hAnsi="Arial Narrow" w:cs="Times New Roman"/>
          <w:b/>
          <w:i/>
          <w:color w:val="000000"/>
          <w:sz w:val="40"/>
          <w:szCs w:val="36"/>
          <w:lang w:val="ru-RU"/>
        </w:rPr>
        <w:t>Типологія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— це спосіб інтерпретації людей, п</w:t>
      </w:r>
      <w:r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одій чи інституцій, які відображ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ають Ісуса та інші євангельські реалії. Тип і його антитип подібні до зліпку і формі: </w:t>
      </w:r>
      <w:r w:rsidRPr="002A0F03">
        <w:rPr>
          <w:rFonts w:ascii="Arial Narrow" w:eastAsia="Times New Roman" w:hAnsi="Arial Narrow" w:cs="Times New Roman"/>
          <w:b/>
          <w:i/>
          <w:color w:val="000000"/>
          <w:sz w:val="40"/>
          <w:szCs w:val="36"/>
          <w:lang w:val="ru-RU"/>
        </w:rPr>
        <w:t>перший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відображає початкову ідею, навіть якщо </w:t>
      </w:r>
      <w:r w:rsidRPr="002A0F03">
        <w:rPr>
          <w:rFonts w:ascii="Arial Narrow" w:eastAsia="Times New Roman" w:hAnsi="Arial Narrow" w:cs="Times New Roman"/>
          <w:b/>
          <w:i/>
          <w:color w:val="000000"/>
          <w:sz w:val="40"/>
          <w:szCs w:val="36"/>
          <w:lang w:val="ru-RU"/>
        </w:rPr>
        <w:t>другий</w:t>
      </w:r>
      <w:r w:rsidRPr="002A0F03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втілює її повніше.</w:t>
      </w:r>
    </w:p>
    <w:p w:rsidR="008B65DB" w:rsidRDefault="008B65DB" w:rsidP="008B65DB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</w:p>
    <w:p w:rsidR="008B65DB" w:rsidRPr="008B65DB" w:rsidRDefault="008B65DB" w:rsidP="008B65DB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</w:p>
    <w:p w:rsidR="0081011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Виконуючи «всяку праведність», Христос не поклав </w:t>
      </w:r>
      <w:r w:rsidR="008B65DB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межу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всій праведності. Він виконав усі вимоги Бога в покаянні, вірі та хрещенні, 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зробив 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кроки благодаті у справжньому наверненні. У Своїй 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людській природі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Христос </w:t>
      </w:r>
      <w:r w:rsidR="002A0F0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виконав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міру вимог закону. Він 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став головою людства,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заступником і поручителем. </w:t>
      </w:r>
    </w:p>
    <w:p w:rsidR="00810113" w:rsidRDefault="00810113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10113" w:rsidRDefault="00432D7E" w:rsidP="00810113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Люди, об'єднуюч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и свою слабкість з божественно 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природою Христа, можуть стати учасниками Його характеру.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Христос прийшов, щоб дати приклад досконалої відповідн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ості закону Божому, що вимагала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ся від Адама, першої людини, аж до останньої людини, яка житиме на землі.</w:t>
      </w:r>
    </w:p>
    <w:p w:rsidR="00810113" w:rsidRDefault="00810113" w:rsidP="00810113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81011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Але Він ні в якому разі не прийшов, щоб зменшити обов'язок смертних бути досконало слухняними. Він не скасував 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Писання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Старого Заповіту. Він виконав те, що було передбачено Самим Богом. Він не прийшов, щоб звільнити людей від </w:t>
      </w:r>
      <w:proofErr w:type="gramStart"/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закону:—</w:t>
      </w:r>
      <w:proofErr w:type="gramEnd"/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81011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Бути як Ісус, сторінка</w:t>
      </w:r>
      <w:r w:rsidRPr="0081011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362.</w:t>
      </w: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67C9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Грішному, скорботному людству більше не потрібно чекати приходу первосвященика. Відтепер Спаситель служити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ме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священико</w:t>
      </w:r>
      <w:r w:rsidR="0081011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м і заступником на небесах 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... Тепер усім жертвам і приношенням за гріх настав кінець. </w:t>
      </w:r>
    </w:p>
    <w:p w:rsidR="00432D7E" w:rsidRPr="0081011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— </w:t>
      </w:r>
      <w:r w:rsidR="0081011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Віра, якою </w:t>
      </w:r>
      <w:proofErr w:type="gramStart"/>
      <w:r w:rsidR="0081011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Я</w:t>
      </w:r>
      <w:proofErr w:type="gramEnd"/>
      <w:r w:rsidR="0081011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живу, сторінка</w:t>
      </w:r>
      <w:r w:rsidRPr="0081011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201.</w:t>
      </w:r>
    </w:p>
    <w:p w:rsid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r w:rsidRPr="00FD1443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Понеділок, 1 грудня</w:t>
      </w:r>
    </w:p>
    <w:p w:rsidR="00432D7E" w:rsidRPr="00FD1443" w:rsidRDefault="00FD1443" w:rsidP="00FD1443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6"/>
          <w:szCs w:val="36"/>
          <w:lang w:val="ru-RU"/>
        </w:rPr>
      </w:pPr>
      <w:r w:rsidRPr="00FD1443">
        <w:rPr>
          <w:rFonts w:ascii="Arial Narrow" w:eastAsia="Times New Roman" w:hAnsi="Arial Narrow" w:cs="Times New Roman"/>
          <w:b/>
          <w:color w:val="000000"/>
          <w:sz w:val="56"/>
          <w:szCs w:val="36"/>
          <w:lang w:val="ru-RU"/>
        </w:rPr>
        <w:t>ПРООБРАЗ І АНТИТИП</w:t>
      </w:r>
    </w:p>
    <w:p w:rsidR="001E6E96" w:rsidRDefault="001E6E96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1E6E96" w:rsidRPr="001E6E96" w:rsidRDefault="001E6E96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  <w:r w:rsidRPr="001E6E96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Якщо ви вивчаєте Біблію, ви не можете довільно вирішувати, що є біблійним типом, або як цей конкретний тип виконується в Новому Завіті та за його межами. Сама Біблія пропонує певні правила та принципи для застосування типології.</w:t>
      </w:r>
    </w:p>
    <w:p w:rsidR="001E6E96" w:rsidRDefault="001E6E96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lastRenderedPageBreak/>
        <w:t>Божий народ, якого Він називає Своїм особливим скарбом, мав привілей подвійної системи законів: морального та церемоніального...</w:t>
      </w:r>
    </w:p>
    <w:p w:rsidR="00FD1443" w:rsidRDefault="00FD1443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Від створення світу моральний закон був невід'ємною частиною Божого божественного плану і був таким же незмінним, як і Він Сам. </w:t>
      </w:r>
    </w:p>
    <w:p w:rsidR="00FD1443" w:rsidRDefault="00FD1443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Церемоніальний закон мав відповідати певній меті в Христовому плані спасіння людства. Прообразна система жертв і приношень була встановлена, щоб через ці служіння грішник міг розпізнати велику жертву, Христа... </w:t>
      </w:r>
    </w:p>
    <w:p w:rsidR="00FD1443" w:rsidRDefault="00FD1443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Потреба в служінні жертв і приношень зникла, коли прообраз зустрівся з антитипом у смерті Христа. У Ньому тінь досягла суті... </w:t>
      </w:r>
    </w:p>
    <w:p w:rsidR="00432D7E" w:rsidRPr="00432D7E" w:rsidRDefault="00FD1443" w:rsidP="00FD1443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>
        <w:rPr>
          <w:rFonts w:ascii="Arial Narrow" w:eastAsia="Times New Roman" w:hAnsi="Arial Narrow" w:cs="Times New Roman"/>
          <w:color w:val="000000"/>
          <w:sz w:val="40"/>
          <w:szCs w:val="36"/>
          <w:lang w:val="uk-UA"/>
        </w:rPr>
        <w:t xml:space="preserve">А 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Закон Божий зберігатиме свій піднесений характер доти, доки престол Єгови стоятиме. Цей закон є вираженням Божого характеру... Божий закон не був розп'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ятий з Христом... Сьогодні Сатана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обманює людей щодо Божого закону.</w:t>
      </w: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Закон десяти заповідей живе і житиме у вічні віки...</w:t>
      </w: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lastRenderedPageBreak/>
        <w:t>Він [Ісус] віддав Своє дорогоцінне, невинне життя, щоб спасти винних людей від вічної загибелі, щоб через віру в Нього вони могли стояти</w:t>
      </w:r>
      <w:r w:rsidR="00FD144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безвинними перед престолом Божим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— </w:t>
      </w:r>
      <w:r w:rsidRPr="00FD144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Віра, якою я живу, с</w:t>
      </w:r>
      <w:r w:rsidR="00FD144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торінка</w:t>
      </w:r>
      <w:r w:rsidRPr="00FD144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106.</w:t>
      </w:r>
    </w:p>
    <w:p w:rsidR="00432D7E" w:rsidRP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</w:p>
    <w:p w:rsidR="004367C9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Прообрази та символи представляли Його, і в Ньому прообраз зустрівся з антитипом. У житті, місії та смерті Ісуса кожна вимога була виконана. </w:t>
      </w:r>
    </w:p>
    <w:p w:rsidR="004367C9" w:rsidRDefault="004367C9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FD1443" w:rsidRDefault="00432D7E" w:rsidP="004367C9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— </w:t>
      </w:r>
      <w:r w:rsidRPr="00FD144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Підняти Його, с</w:t>
      </w:r>
      <w:r w:rsidR="00FD144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торінка</w:t>
      </w:r>
      <w:r w:rsidRPr="00FD1443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197.</w:t>
      </w:r>
    </w:p>
    <w:p w:rsidR="00432D7E" w:rsidRP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</w:p>
    <w:p w:rsidR="00432D7E" w:rsidRP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r w:rsidRPr="00FD1443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Вівторок, 2 грудня</w:t>
      </w:r>
    </w:p>
    <w:p w:rsidR="00432D7E" w:rsidRDefault="00FD1443" w:rsidP="00FD1443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</w:pPr>
      <w:r w:rsidRPr="00FD1443"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  <w:t>ІСУС НАВИН, ПРООБРАЗ</w:t>
      </w:r>
    </w:p>
    <w:p w:rsidR="001E6E96" w:rsidRDefault="001E6E96" w:rsidP="00FD1443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</w:pPr>
    </w:p>
    <w:p w:rsidR="00045322" w:rsidRDefault="00045322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  <w:r w:rsidRPr="00045322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У першому уроці цього кварталу ми дізналися, що Ісус Навин — це новий Мойсей. Він повторює ключові моменти виходу з Єгипту, але вже для другого покоління ізраїльтян. Як і Мойсей, Ісус отримав своє призначення в особистій зустрічі з Господом.</w:t>
      </w:r>
    </w:p>
    <w:p w:rsidR="00045322" w:rsidRPr="00045322" w:rsidRDefault="00045322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</w:p>
    <w:p w:rsidR="00FD1443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Сорок днів і ночей Мойсей залишався на горі; і протягом усього цього часу, як і спочатку, він був дивовижним чином підтриманий. Нікому не було дозволено піднятися з ним, ані під час його відсутності нікому не дозволялося наближатися до гори. </w:t>
      </w:r>
    </w:p>
    <w:p w:rsidR="00FD1443" w:rsidRDefault="00FD1443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FD1443" w:rsidRDefault="00432D7E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Протягом цього довгого часу, проведеного в спілкуванні з Богом, обличчя Мойсея відбивало славу божественної Присутності; сам того </w:t>
      </w:r>
      <w:r w:rsidR="00FD144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він не підозрював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,</w:t>
      </w:r>
      <w:r w:rsidR="00FD144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але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його обличчя сяяло сліпучим світлом, коли він сходив з гори.</w:t>
      </w: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CE1930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Цією яскравістю Бог мав намір вразити Ізраїль священним, піднесеним характером С</w:t>
      </w:r>
      <w:r w:rsidR="00CE193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вого закону та славою Євангелія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Коли Мойсей був на горі, </w:t>
      </w:r>
      <w:proofErr w:type="gramStart"/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Бог</w:t>
      </w:r>
      <w:proofErr w:type="gramEnd"/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представив йому не лише скрижалі закону, але й план спасіння. </w:t>
      </w:r>
      <w:r w:rsidR="00CE1930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саме небесне світло, що стру</w:t>
      </w:r>
      <w:r w:rsidR="00CE193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илося з</w:t>
      </w:r>
      <w:r w:rsidR="00CE193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показаної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Голгофи, не менше, </w:t>
      </w:r>
      <w:r w:rsidR="00CE193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ніж слава закону Божого, пролили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таке сяйво на обличчя Мойсея. </w:t>
      </w:r>
    </w:p>
    <w:p w:rsidR="00432D7E" w:rsidRPr="00CE1930" w:rsidRDefault="00432D7E" w:rsidP="00CE1930">
      <w:pPr>
        <w:shd w:val="clear" w:color="auto" w:fill="FFFFFF"/>
        <w:spacing w:before="150" w:after="150" w:line="240" w:lineRule="auto"/>
        <w:ind w:right="15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CE1930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— Патріархи та пророки, с</w:t>
      </w:r>
      <w:r w:rsidR="00CE1930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торінки</w:t>
      </w:r>
      <w:r w:rsidRPr="00CE1930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329, 330.</w:t>
      </w: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CE1930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Мойсей був прообразом Христа... Ізраїль Божий, прямуючи </w:t>
      </w:r>
      <w:proofErr w:type="gramStart"/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до небесного Ханаану</w:t>
      </w:r>
      <w:proofErr w:type="gramEnd"/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має Вождя, який не потребував людського навчання, щоб підготувати Його до Його місії як божественного провідника; </w:t>
      </w:r>
    </w:p>
    <w:p w:rsidR="00CE1930" w:rsidRDefault="00CE1930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67C9" w:rsidRDefault="00CE1930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«що Сам Він зазнав випробувань, то може допомогти й тим, хто випробуваний» (Євреїв 2:10, 18). Наш Викупитель не виявив жодної людської слабкості чи недосконалості; проте Він помер, щоб здобути для нас вхід до Обіцяної землі.</w:t>
      </w:r>
    </w:p>
    <w:p w:rsidR="00432D7E" w:rsidRPr="00CE1930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CE1930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— Боротьба і мужність, </w:t>
      </w:r>
      <w:r w:rsidR="004367C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</w:t>
      </w:r>
      <w:r w:rsidR="00CE1930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торінка</w:t>
      </w:r>
      <w:r w:rsidRPr="00CE1930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. 111.</w:t>
      </w:r>
    </w:p>
    <w:p w:rsid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CE1930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r w:rsidRPr="00CE1930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lastRenderedPageBreak/>
        <w:t>Середа, 3 грудня</w:t>
      </w:r>
    </w:p>
    <w:p w:rsidR="00432D7E" w:rsidRPr="00CE1930" w:rsidRDefault="00CE1930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</w:pPr>
      <w:r w:rsidRPr="00CE1930"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  <w:t>СПРАВЖНІЙ ІСУС НАВИН, ПРОТОТИП</w:t>
      </w:r>
    </w:p>
    <w:p w:rsidR="00CE1930" w:rsidRDefault="00CE1930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045322" w:rsidRDefault="00045322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045322" w:rsidRPr="00045322" w:rsidRDefault="00045322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</w:pPr>
      <w:r w:rsidRPr="00045322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Історія Ісуса Навина повинна розглядатися через призму типології. Війни, які вів Ісус Навин, є історичними подіями, що становлять істотну частину історії Ізраїлю. Мета цих воєн у тому, щоб поселити ізраїльтян на обітованій </w:t>
      </w:r>
      <w:r w:rsidRPr="00045322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>землі,</w:t>
      </w:r>
      <w:r w:rsidRPr="00045322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 де вони зможуть спокійно користуватися своєю спадщиною і заснувати нове суспільство, яке існує на принципах закону Божого.</w:t>
      </w:r>
    </w:p>
    <w:p w:rsidR="00045322" w:rsidRDefault="00045322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F71EA5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Йосип і Марія щороку ходили до Єрусалиму на свято Пасхи, згідно з вимогами єврейського закону. Д</w:t>
      </w:r>
      <w:r w:rsidR="00741903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тепер д 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итинство Христа закінчилося. Він вступив у період юності. Йосип і Марія, як це було їхнім звичаєм, готувалися до своєї довгої подорожі до Єрусалиму. Вони взяли з собою Ісуса. </w:t>
      </w:r>
    </w:p>
    <w:p w:rsidR="00F71EA5" w:rsidRDefault="00F71EA5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FC2F8D" w:rsidRDefault="00432D7E" w:rsidP="00F71EA5">
      <w:pPr>
        <w:shd w:val="clear" w:color="auto" w:fill="FFFFFF"/>
        <w:spacing w:before="150" w:after="150" w:line="240" w:lineRule="auto"/>
        <w:ind w:right="15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Людському розуму неможливо зрозуміти </w:t>
      </w:r>
      <w:r w:rsidR="00F71EA5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про що думав Син Божий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коли Він вперше з </w:t>
      </w:r>
      <w:r w:rsidR="00F71EA5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внликим інтересом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дивився на Храм</w:t>
      </w:r>
      <w:r w:rsidR="00FC2F8D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…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Коли Він ходив його подвір’ям, і Його око </w:t>
      </w:r>
      <w:r w:rsidR="00F71EA5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бачило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FC2F8D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служіння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священика-служителя, вівтар з його кровоточачою жертвою, </w:t>
      </w:r>
      <w:r w:rsidR="00FC2F8D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запашний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ладан, що підносив</w:t>
      </w:r>
      <w:r w:rsidR="00F71EA5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ся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 Бога, і тає</w:t>
      </w:r>
      <w:r w:rsidR="00FC2F8D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мниці Святого Святих за завісою.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</w:p>
    <w:p w:rsidR="00FC2F8D" w:rsidRDefault="00FC2F8D" w:rsidP="00F71EA5">
      <w:pPr>
        <w:shd w:val="clear" w:color="auto" w:fill="FFFFFF"/>
        <w:spacing w:before="150" w:after="150" w:line="240" w:lineRule="auto"/>
        <w:ind w:right="15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Default="00FC2F8D" w:rsidP="00F71EA5">
      <w:pPr>
        <w:shd w:val="clear" w:color="auto" w:fill="FFFFFF"/>
        <w:spacing w:before="150" w:after="150" w:line="240" w:lineRule="auto"/>
        <w:ind w:right="15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lastRenderedPageBreak/>
        <w:t>В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осягав реальніст</w:t>
      </w:r>
      <w:r w:rsidR="00083DC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ь, яку ці церемонії передвіщали.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083DC8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Я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кі д</w:t>
      </w:r>
      <w:r w:rsidR="00F71EA5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умки пробудилися в Його грудях, 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ми не можемо здогадуватися. Сам Христос був ключем до відкриття всіх цих священн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их таємниць, які були слаб</w:t>
      </w:r>
      <w:r w:rsidR="00083DC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 зрозумілі Йосипу і Марії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Усі вони були встановлені для представлення Христа і 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киконадись</w:t>
      </w:r>
      <w:r w:rsidR="00432D7E"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 Його смерті.</w:t>
      </w:r>
    </w:p>
    <w:p w:rsidR="00FC2F8D" w:rsidRPr="00432D7E" w:rsidRDefault="00FC2F8D" w:rsidP="00F71EA5">
      <w:pPr>
        <w:shd w:val="clear" w:color="auto" w:fill="FFFFFF"/>
        <w:spacing w:before="150" w:after="150" w:line="240" w:lineRule="auto"/>
        <w:ind w:right="15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083DC8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Хоча встановлення Пасхи вказувало на минуле, на чудесне визволення євреїв, воно</w:t>
      </w:r>
      <w:r w:rsidR="00083DC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також вказувало на майбутнє, в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казуючи </w:t>
      </w:r>
      <w:r w:rsidR="00083DC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на 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смерть Сина Божого ще до того, як вона сталася. </w:t>
      </w:r>
    </w:p>
    <w:p w:rsidR="00083DC8" w:rsidRDefault="00083DC8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67C9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Під час останньої Пасхи, яку наш Господь святкував зі Своїми учнями, Він запровадив Вечерю Господню замість Пасхи, щоб вона відзначалася на згадку про Його смерть</w:t>
      </w:r>
      <w:r w:rsidR="00083DC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…</w:t>
      </w: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Він, великий прообраз Агнець, був готовий бути принесеним </w:t>
      </w:r>
      <w:proofErr w:type="gramStart"/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у жертву</w:t>
      </w:r>
      <w:proofErr w:type="gramEnd"/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за гріхи світу. Прообраз зустрівся з антитипом у смерті Христа. </w:t>
      </w:r>
    </w:p>
    <w:p w:rsid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32D7E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— </w:t>
      </w:r>
      <w:r w:rsidRPr="00083DC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Підняти Його, с</w:t>
      </w:r>
      <w:r w:rsidR="00083DC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торінка</w:t>
      </w:r>
      <w:r w:rsidRPr="00083DC8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31.</w:t>
      </w:r>
    </w:p>
    <w:p w:rsidR="00475F90" w:rsidRDefault="00475F90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75F90" w:rsidRPr="00083DC8" w:rsidRDefault="00475F90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r w:rsidRPr="00083DC8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Четвер, 4 грудня</w:t>
      </w:r>
    </w:p>
    <w:p w:rsidR="00475F90" w:rsidRPr="00083DC8" w:rsidRDefault="00083DC8" w:rsidP="00083DC8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</w:pPr>
      <w:r w:rsidRPr="00083DC8"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  <w:t>ІСУС І МИ</w:t>
      </w:r>
    </w:p>
    <w:p w:rsidR="00045322" w:rsidRDefault="00045322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045322" w:rsidRDefault="00045322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045322">
        <w:rPr>
          <w:rFonts w:ascii="Arial Narrow" w:eastAsia="Times New Roman" w:hAnsi="Arial Narrow" w:cs="Times New Roman"/>
          <w:i/>
          <w:color w:val="000000"/>
          <w:sz w:val="40"/>
          <w:szCs w:val="36"/>
          <w:lang w:val="ru-RU"/>
        </w:rPr>
        <w:t xml:space="preserve">Ісус Навин як тип (прообраз) виходить за рамки служіння Ісуса Христа, передбачаючи виконання в житті церкви, Тіла Христова. </w:t>
      </w:r>
    </w:p>
    <w:p w:rsidR="00045322" w:rsidRDefault="00045322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E24368" w:rsidRDefault="00475F90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Ісус — наш Заступник, наш Первосвященик, наш Посередник. Наш</w:t>
      </w:r>
      <w:r w:rsidR="00083DC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е становище подібне до становища</w:t>
      </w:r>
      <w:r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ізраїльтян у День Спокути. Коли первосвященик </w:t>
      </w:r>
      <w:r w:rsidR="00083DC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входив</w:t>
      </w:r>
      <w:r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до Святого Святих, що представляє місце, де зараз </w:t>
      </w:r>
      <w:r w:rsidR="00E24368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служить наш Первосвященик. </w:t>
      </w:r>
    </w:p>
    <w:p w:rsidR="004367C9" w:rsidRDefault="004367C9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bookmarkStart w:id="0" w:name="_GoBack"/>
      <w:bookmarkEnd w:id="0"/>
    </w:p>
    <w:p w:rsidR="00475F90" w:rsidRDefault="00E24368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Він 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окропив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Своєю кров’ю спокутування престол милост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і, жодних жертв примирення </w:t>
      </w:r>
      <w:r w:rsidR="009724D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сюди </w:t>
      </w:r>
      <w:r w:rsidR="009724D9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зовні</w:t>
      </w:r>
      <w:r w:rsidR="009724D9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="009724D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не приносили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ся. Поки священик заступався перед Богом, кожне серце мало бути схиленим у каяті, благаючи про прощення гріхів.</w:t>
      </w:r>
    </w:p>
    <w:p w:rsidR="00E24368" w:rsidRDefault="00E24368" w:rsidP="009724D9">
      <w:pPr>
        <w:shd w:val="clear" w:color="auto" w:fill="FFFFFF"/>
        <w:spacing w:before="150" w:after="150" w:line="240" w:lineRule="auto"/>
        <w:ind w:right="15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E24368" w:rsidRPr="00475F90" w:rsidRDefault="00E24368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9724D9" w:rsidRDefault="009724D9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…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Наш великий Первосвященик приніс єдину жертву, яка 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єдина 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має цінність для нашого спасіння. Коли Він приніс Себе на хресті, було зді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йснено досконалу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спокуту за гріхи 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людства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. </w:t>
      </w:r>
    </w:p>
    <w:p w:rsidR="009724D9" w:rsidRDefault="009724D9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9724D9" w:rsidRDefault="00475F90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Зараз ми стоїмо на зовнішньому подвір’ї, чекаючи тієї благословенної надії, славного явлення нашого Господа і Спасителя Ісуса Христа. Жодних жертв не можна приносити зовні, бо великий Первосвященик виконує Свою роботу у Святому </w:t>
      </w:r>
      <w:r w:rsidR="009724D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Святих. У Своєму заступництві</w:t>
      </w:r>
      <w:r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наш Захисник, Христос не потребує нічиєї людської чесноти, нічиєї людської заступницької допомоги. </w:t>
      </w:r>
    </w:p>
    <w:p w:rsidR="009724D9" w:rsidRDefault="009724D9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75F90" w:rsidRPr="00475F90" w:rsidRDefault="00475F90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lastRenderedPageBreak/>
        <w:t xml:space="preserve">Наймогутніший </w:t>
      </w:r>
      <w:r w:rsidR="009724D9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людський</w:t>
      </w:r>
      <w:r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розум не може осягнути Бога; слова найкрасномовнішого язика не можуть Його описати...</w:t>
      </w:r>
    </w:p>
    <w:p w:rsidR="00475F90" w:rsidRPr="00475F90" w:rsidRDefault="00475F90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75F90" w:rsidRPr="00475F90" w:rsidRDefault="009724D9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Відповідально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подумайте про любов, яку Отець явив до нас, про любов, яку Він висловив до нас. Ми не можемо в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иміряти цю любов; бо виміру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немає. Чи можемо ми виміряти нескінченність? Ми можемо лише вказати на Голгофу, на Агнця, заколотого від створення світу...</w:t>
      </w:r>
    </w:p>
    <w:p w:rsidR="00475F90" w:rsidRPr="009724D9" w:rsidRDefault="00475F90" w:rsidP="009724D9">
      <w:pPr>
        <w:shd w:val="clear" w:color="auto" w:fill="FFFFFF"/>
        <w:spacing w:before="150" w:after="150" w:line="240" w:lineRule="auto"/>
        <w:ind w:right="150"/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</w:pPr>
      <w:r w:rsidRPr="009724D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— Підняти Його, с</w:t>
      </w:r>
      <w:r w:rsidR="009724D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торінка</w:t>
      </w:r>
      <w:r w:rsidRPr="009724D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319.</w:t>
      </w:r>
    </w:p>
    <w:p w:rsidR="009724D9" w:rsidRDefault="009724D9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</w:p>
    <w:p w:rsidR="009724D9" w:rsidRDefault="009724D9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</w:p>
    <w:p w:rsidR="00475F90" w:rsidRDefault="00475F90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r w:rsidRPr="009724D9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П'ятниця, 5 грудня</w:t>
      </w:r>
    </w:p>
    <w:p w:rsidR="00045322" w:rsidRDefault="00045322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</w:p>
    <w:p w:rsidR="00045322" w:rsidRPr="00045322" w:rsidRDefault="00045322" w:rsidP="00045322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</w:pPr>
      <w:r w:rsidRPr="00045322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БОЖА СТАБІЛЬНІСТЬ</w:t>
      </w:r>
      <w:r w:rsidRPr="00045322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 СЬОГОДНІ</w:t>
      </w:r>
    </w:p>
    <w:p w:rsidR="00045322" w:rsidRPr="00045322" w:rsidRDefault="00045322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Різні типи ґрунтуються на історичних зразках, на які вплинуло Божественне втручання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,</w:t>
      </w: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як результат Божих обітни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ць. Вони виявляють 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Божу</w:t>
      </w: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вірність </w:t>
      </w: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у Його взаємодії з людством та Його верховну владу над історією. </w:t>
      </w:r>
      <w:r w:rsidR="008B65DB" w:rsidRPr="008B65DB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ТИПОЛОГІЯ</w:t>
      </w:r>
      <w:r w:rsidR="008B65DB"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</w:t>
      </w: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- не просто метод тлумачення Старого Завіту стосовно Ісуса; це також спосіб тлумачення історії.</w:t>
      </w:r>
    </w:p>
    <w:p w:rsidR="00045322" w:rsidRPr="00045322" w:rsidRDefault="00045322" w:rsidP="008B65DB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Як ви думаєте, як </w:t>
      </w:r>
      <w:r w:rsidR="008B65DB"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Божа </w:t>
      </w: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постійність та Його участь в історії можуть допомогти вам переносити невизначеність людського буття?</w:t>
      </w:r>
    </w:p>
    <w:p w:rsidR="008B65DB" w:rsidRDefault="008B65DB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B65DB" w:rsidRDefault="008B65DB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045322" w:rsidRPr="008B65DB" w:rsidRDefault="00045322" w:rsidP="008B65DB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</w:pPr>
      <w:r w:rsidRPr="008B65DB">
        <w:rPr>
          <w:rFonts w:ascii="Arial Narrow" w:eastAsia="Times New Roman" w:hAnsi="Arial Narrow" w:cs="Times New Roman"/>
          <w:b/>
          <w:color w:val="000000"/>
          <w:sz w:val="48"/>
          <w:szCs w:val="36"/>
          <w:lang w:val="ru-RU"/>
        </w:rPr>
        <w:lastRenderedPageBreak/>
        <w:t>ТИПИ СЬОГОДНІ</w:t>
      </w:r>
    </w:p>
    <w:p w:rsidR="00045322" w:rsidRDefault="00045322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З одного боку, вивчення типології допомагає нам зрозуміти, хто такий Ісус і що Бог чинить через Ньо</w:t>
      </w:r>
      <w:r w:rsidR="008B65DB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го. Вони показують</w:t>
      </w: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, як такі особи, як Мойсей, Аарон і Давид, передбачають роль Месії як священика, пророка та царя. Схожим чином, типи, пов'язані з настановами, такими як жертвопринесення та релігійні свята, нап</w:t>
      </w:r>
      <w:r w:rsidR="008B65DB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риклад Пасха, розкривають заступницьк</w:t>
      </w:r>
      <w:r w:rsidRPr="00045322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ий характер Його місії. Типологічні події також вказують на те, що Ісус здійснить заради Свого народу. З іншого боку, типологія розкриває очікування Божі щодо Його дітей.</w:t>
      </w:r>
    </w:p>
    <w:p w:rsidR="008B65DB" w:rsidRDefault="008B65DB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8B65DB" w:rsidRPr="00045322" w:rsidRDefault="008B65DB" w:rsidP="00045322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75F90" w:rsidRPr="009724D9" w:rsidRDefault="009724D9" w:rsidP="009724D9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</w:pPr>
      <w:r w:rsidRPr="009724D9">
        <w:rPr>
          <w:rFonts w:ascii="Arial Narrow" w:eastAsia="Times New Roman" w:hAnsi="Arial Narrow" w:cs="Times New Roman"/>
          <w:b/>
          <w:color w:val="000000"/>
          <w:sz w:val="52"/>
          <w:szCs w:val="36"/>
          <w:lang w:val="ru-RU"/>
        </w:rPr>
        <w:t>ДЛЯ ПОДАЛЬШОГО ЧИТАННЯ</w:t>
      </w:r>
    </w:p>
    <w:p w:rsidR="00475F90" w:rsidRPr="00475F90" w:rsidRDefault="001E6E96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1E6E9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Прочитайте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: 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Бути схожим на Ісуса, «Покаяння необхідне в День Спокути», 28 грудня, </w:t>
      </w:r>
      <w:r w:rsidRPr="009724D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</w:t>
      </w:r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торінка</w:t>
      </w:r>
      <w:r w:rsidRPr="009724D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380.</w:t>
      </w:r>
    </w:p>
    <w:p w:rsidR="00475F90" w:rsidRDefault="001E6E96" w:rsidP="00475F90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  <w:r w:rsidRPr="001E6E9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 xml:space="preserve">А </w:t>
      </w:r>
      <w:proofErr w:type="gramStart"/>
      <w:r w:rsidRPr="001E6E96">
        <w:rPr>
          <w:rFonts w:ascii="Arial Narrow" w:eastAsia="Times New Roman" w:hAnsi="Arial Narrow" w:cs="Times New Roman"/>
          <w:b/>
          <w:color w:val="000000"/>
          <w:sz w:val="40"/>
          <w:szCs w:val="36"/>
          <w:lang w:val="ru-RU"/>
        </w:rPr>
        <w:t>також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,   </w:t>
      </w:r>
      <w:proofErr w:type="gramEnd"/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Щоб я міг пізнати Його, «Досконал</w:t>
      </w:r>
      <w:r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а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 xml:space="preserve"> Спокута», 8 березня, </w:t>
      </w:r>
      <w:r w:rsidRPr="009724D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с</w:t>
      </w:r>
      <w:r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>торінка</w:t>
      </w:r>
      <w:r w:rsidRPr="009724D9">
        <w:rPr>
          <w:rFonts w:ascii="Arial Narrow" w:eastAsia="Times New Roman" w:hAnsi="Arial Narrow" w:cs="Times New Roman"/>
          <w:b/>
          <w:i/>
          <w:color w:val="000000"/>
          <w:sz w:val="32"/>
          <w:szCs w:val="36"/>
          <w:lang w:val="ru-RU"/>
        </w:rPr>
        <w:t xml:space="preserve"> </w:t>
      </w:r>
      <w:r w:rsidR="00475F90" w:rsidRPr="00475F90"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  <w:t>73.</w:t>
      </w:r>
    </w:p>
    <w:p w:rsid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432D7E" w:rsidRDefault="00432D7E" w:rsidP="00432D7E">
      <w:pPr>
        <w:shd w:val="clear" w:color="auto" w:fill="FFFFFF"/>
        <w:spacing w:before="150" w:after="150" w:line="240" w:lineRule="auto"/>
        <w:ind w:left="150" w:right="150" w:firstLine="300"/>
        <w:rPr>
          <w:rFonts w:ascii="Arial Narrow" w:eastAsia="Times New Roman" w:hAnsi="Arial Narrow" w:cs="Times New Roman"/>
          <w:color w:val="000000"/>
          <w:sz w:val="40"/>
          <w:szCs w:val="36"/>
          <w:lang w:val="ru-RU"/>
        </w:rPr>
      </w:pPr>
    </w:p>
    <w:p w:rsidR="00432D7E" w:rsidRPr="00432D7E" w:rsidRDefault="00432D7E" w:rsidP="00432D7E">
      <w:pPr>
        <w:pStyle w:val="a3"/>
        <w:spacing w:before="150" w:beforeAutospacing="0" w:after="150" w:afterAutospacing="0"/>
        <w:ind w:right="150"/>
        <w:rPr>
          <w:rFonts w:ascii="Gorgia" w:hAnsi="Gorgia"/>
          <w:b/>
          <w:bCs/>
          <w:color w:val="000000"/>
          <w:sz w:val="36"/>
          <w:szCs w:val="36"/>
          <w:lang w:val="ru-RU"/>
        </w:rPr>
      </w:pPr>
    </w:p>
    <w:p w:rsidR="00DD6D8C" w:rsidRPr="00475F90" w:rsidRDefault="004367C9">
      <w:pPr>
        <w:rPr>
          <w:lang w:val="ru-RU"/>
        </w:rPr>
      </w:pPr>
    </w:p>
    <w:sectPr w:rsidR="00DD6D8C" w:rsidRPr="00475F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rgi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7E"/>
    <w:rsid w:val="00045322"/>
    <w:rsid w:val="00083DC8"/>
    <w:rsid w:val="001E6E96"/>
    <w:rsid w:val="00293A9D"/>
    <w:rsid w:val="002A0F03"/>
    <w:rsid w:val="00303EE7"/>
    <w:rsid w:val="00432D7E"/>
    <w:rsid w:val="004367C9"/>
    <w:rsid w:val="00475F90"/>
    <w:rsid w:val="00741903"/>
    <w:rsid w:val="00810113"/>
    <w:rsid w:val="008B65DB"/>
    <w:rsid w:val="009724D9"/>
    <w:rsid w:val="009F3258"/>
    <w:rsid w:val="00C612ED"/>
    <w:rsid w:val="00CE1930"/>
    <w:rsid w:val="00E24368"/>
    <w:rsid w:val="00ED5E95"/>
    <w:rsid w:val="00F71EA5"/>
    <w:rsid w:val="00FC2F8D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50A2"/>
  <w15:chartTrackingRefBased/>
  <w15:docId w15:val="{A06777DA-DC9D-44A7-B955-20F39B15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D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D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2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F574-F127-4C6E-A160-90666944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12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2025-11-23T10:34:00Z</dcterms:created>
  <dcterms:modified xsi:type="dcterms:W3CDTF">2025-11-25T09:29:00Z</dcterms:modified>
</cp:coreProperties>
</file>